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8AF3" w14:textId="287472BE" w:rsidR="001B3463" w:rsidRPr="003709CF" w:rsidRDefault="00CA3D20" w:rsidP="00CA3D20">
      <w:pPr>
        <w:pStyle w:val="Nagwek3"/>
        <w:spacing w:before="0" w:after="240" w:line="276" w:lineRule="auto"/>
        <w:jc w:val="right"/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</w:pPr>
      <w:r w:rsidRPr="003709CF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 xml:space="preserve">Załącznik nr </w:t>
      </w:r>
      <w:r w:rsidR="005F61EE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>7</w:t>
      </w:r>
      <w:r w:rsidRPr="003709CF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 xml:space="preserve"> do SWZ</w:t>
      </w:r>
    </w:p>
    <w:p w14:paraId="11195550" w14:textId="77777777" w:rsidR="000316AD" w:rsidRPr="000316AD" w:rsidRDefault="000316AD" w:rsidP="00D6146D">
      <w:pPr>
        <w:tabs>
          <w:tab w:val="left" w:pos="7740"/>
        </w:tabs>
        <w:spacing w:after="60"/>
        <w:ind w:left="4536"/>
        <w:rPr>
          <w:rFonts w:asciiTheme="minorHAnsi" w:hAnsiTheme="minorHAnsi" w:cstheme="minorHAnsi"/>
          <w:b/>
          <w:sz w:val="22"/>
          <w:szCs w:val="22"/>
        </w:rPr>
      </w:pPr>
      <w:r w:rsidRPr="000316AD">
        <w:rPr>
          <w:rFonts w:asciiTheme="minorHAnsi" w:hAnsiTheme="minorHAnsi" w:cstheme="minorHAnsi"/>
          <w:b/>
          <w:sz w:val="22"/>
          <w:szCs w:val="22"/>
        </w:rPr>
        <w:t>Zamawiający:</w:t>
      </w:r>
      <w:r w:rsidRPr="000316AD">
        <w:rPr>
          <w:rFonts w:asciiTheme="minorHAnsi" w:hAnsiTheme="minorHAnsi" w:cstheme="minorHAnsi"/>
          <w:b/>
          <w:sz w:val="22"/>
          <w:szCs w:val="22"/>
        </w:rPr>
        <w:tab/>
      </w:r>
    </w:p>
    <w:p w14:paraId="13EA930A" w14:textId="77777777" w:rsidR="000316AD" w:rsidRPr="000316AD" w:rsidRDefault="000316AD" w:rsidP="00D6146D">
      <w:pPr>
        <w:pStyle w:val="pk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0"/>
        </w:tabs>
        <w:spacing w:before="0" w:after="0" w:line="276" w:lineRule="auto"/>
        <w:ind w:left="4536" w:firstLine="0"/>
        <w:jc w:val="left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>Specjalistyczny Psychiatryczny Samodzielny Publiczny      Zakład Opieki Zdrowotnej w Suwałkach</w:t>
      </w:r>
    </w:p>
    <w:p w14:paraId="2917AA38" w14:textId="77777777" w:rsidR="000316AD" w:rsidRPr="000316AD" w:rsidRDefault="000316AD" w:rsidP="00D6146D">
      <w:pPr>
        <w:pStyle w:val="pkt"/>
        <w:spacing w:before="0" w:after="0" w:line="276" w:lineRule="auto"/>
        <w:ind w:left="4536" w:firstLine="0"/>
        <w:jc w:val="left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>16-400 Suwałki</w:t>
      </w:r>
      <w:r w:rsidRPr="000316A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316AD">
        <w:rPr>
          <w:rFonts w:asciiTheme="minorHAnsi" w:hAnsiTheme="minorHAnsi" w:cstheme="minorHAnsi"/>
          <w:sz w:val="22"/>
          <w:szCs w:val="22"/>
        </w:rPr>
        <w:t>ul. Szpitalna 62</w:t>
      </w:r>
    </w:p>
    <w:p w14:paraId="0BE9FA0B" w14:textId="77777777" w:rsidR="000316AD" w:rsidRPr="000316AD" w:rsidRDefault="000316AD" w:rsidP="00D6146D">
      <w:pPr>
        <w:spacing w:after="60"/>
        <w:ind w:left="4536"/>
        <w:rPr>
          <w:rFonts w:asciiTheme="minorHAnsi" w:hAnsiTheme="minorHAnsi" w:cstheme="minorHAnsi"/>
          <w:bCs/>
          <w:sz w:val="22"/>
          <w:szCs w:val="22"/>
        </w:rPr>
      </w:pPr>
    </w:p>
    <w:p w14:paraId="2A2A275A" w14:textId="77777777" w:rsidR="000316AD" w:rsidRPr="000316AD" w:rsidRDefault="000316AD" w:rsidP="00D6146D">
      <w:pPr>
        <w:rPr>
          <w:rFonts w:asciiTheme="minorHAnsi" w:hAnsiTheme="minorHAnsi" w:cstheme="minorHAnsi"/>
          <w:b/>
          <w:sz w:val="22"/>
          <w:szCs w:val="22"/>
        </w:rPr>
      </w:pPr>
      <w:r w:rsidRPr="000316AD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2E3479BE" w14:textId="77777777" w:rsidR="000316AD" w:rsidRPr="000316AD" w:rsidRDefault="000316AD" w:rsidP="00D6146D">
      <w:pPr>
        <w:tabs>
          <w:tab w:val="right" w:leader="underscore" w:pos="4536"/>
        </w:tabs>
        <w:ind w:right="4870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ab/>
      </w:r>
    </w:p>
    <w:p w14:paraId="2E2F43E5" w14:textId="77777777" w:rsidR="000316AD" w:rsidRPr="000316AD" w:rsidRDefault="000316AD" w:rsidP="00D6146D">
      <w:pPr>
        <w:tabs>
          <w:tab w:val="right" w:leader="underscore" w:pos="4536"/>
        </w:tabs>
        <w:ind w:right="4870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ab/>
      </w:r>
    </w:p>
    <w:p w14:paraId="664C61CF" w14:textId="77777777" w:rsidR="000316AD" w:rsidRPr="000316AD" w:rsidRDefault="000316AD" w:rsidP="00D6146D">
      <w:pPr>
        <w:ind w:right="4871"/>
        <w:rPr>
          <w:rFonts w:asciiTheme="minorHAnsi" w:hAnsiTheme="minorHAnsi" w:cstheme="minorHAnsi"/>
          <w:i/>
          <w:sz w:val="18"/>
          <w:szCs w:val="18"/>
        </w:rPr>
      </w:pPr>
      <w:r w:rsidRPr="000316A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1B513631" w14:textId="77777777" w:rsidR="000316AD" w:rsidRPr="000316AD" w:rsidRDefault="000316AD" w:rsidP="00D6146D">
      <w:pPr>
        <w:spacing w:before="160"/>
        <w:ind w:right="4871"/>
        <w:rPr>
          <w:rFonts w:asciiTheme="minorHAnsi" w:hAnsiTheme="minorHAnsi" w:cstheme="minorHAnsi"/>
          <w:sz w:val="22"/>
          <w:szCs w:val="22"/>
          <w:u w:val="single"/>
        </w:rPr>
      </w:pPr>
      <w:r w:rsidRPr="000316AD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  <w:r w:rsidRPr="000316AD">
        <w:rPr>
          <w:rFonts w:asciiTheme="minorHAnsi" w:hAnsiTheme="minorHAnsi" w:cstheme="minorHAnsi"/>
          <w:b/>
          <w:bCs/>
          <w:noProof/>
          <w:sz w:val="22"/>
          <w:szCs w:val="22"/>
          <w:lang w:eastAsia="pl-PL"/>
        </w:rPr>
        <w:t xml:space="preserve"> </w:t>
      </w:r>
    </w:p>
    <w:p w14:paraId="1598B02C" w14:textId="77777777" w:rsidR="000316AD" w:rsidRPr="000316AD" w:rsidRDefault="000316AD" w:rsidP="00D6146D">
      <w:pPr>
        <w:tabs>
          <w:tab w:val="right" w:leader="underscore" w:pos="4536"/>
        </w:tabs>
        <w:ind w:right="4871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ab/>
      </w:r>
    </w:p>
    <w:p w14:paraId="1DAB4E92" w14:textId="77777777" w:rsidR="000316AD" w:rsidRPr="000316AD" w:rsidRDefault="000316AD" w:rsidP="000316AD">
      <w:pPr>
        <w:spacing w:after="360"/>
        <w:ind w:right="4871"/>
        <w:rPr>
          <w:rFonts w:asciiTheme="minorHAnsi" w:hAnsiTheme="minorHAnsi" w:cstheme="minorHAnsi"/>
          <w:i/>
          <w:sz w:val="18"/>
          <w:szCs w:val="18"/>
        </w:rPr>
      </w:pPr>
      <w:r w:rsidRPr="000316AD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316AD" w:rsidRPr="000316AD" w14:paraId="20A665C7" w14:textId="77777777" w:rsidTr="000316AD">
        <w:trPr>
          <w:trHeight w:val="109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F06082" w14:textId="77777777" w:rsidR="000316AD" w:rsidRPr="000316AD" w:rsidRDefault="000316AD" w:rsidP="00D6146D">
            <w:pPr>
              <w:spacing w:after="12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0316AD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OŚWIADCZENIE</w:t>
            </w:r>
          </w:p>
          <w:p w14:paraId="06B31E84" w14:textId="4D45A85D" w:rsidR="000316AD" w:rsidRPr="000316AD" w:rsidRDefault="000316AD" w:rsidP="00D6146D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316AD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O AKTUALNOŚCI INFORMACJI </w:t>
            </w:r>
            <w:r w:rsidRPr="000316A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ZAWARTYCH W OŚWIADCZENIU JEDZ, W ZAKRESIE PODSTAW WYKLUCZENIA Z POSTĘPOWANIA OKREŚLONYCH W ART. 108 UST. 1 PKT 3 – 6 ORAZ </w:t>
            </w:r>
            <w:bookmarkStart w:id="0" w:name="_Hlk64897294"/>
            <w:r w:rsidRPr="000316AD">
              <w:rPr>
                <w:rFonts w:asciiTheme="minorHAnsi" w:hAnsiTheme="minorHAnsi" w:cstheme="minorHAnsi"/>
                <w:b/>
                <w:sz w:val="24"/>
                <w:szCs w:val="24"/>
              </w:rPr>
              <w:t>ART. 109 UST. 1 PKT 1, 5, 7 USTAWY PZP</w:t>
            </w:r>
            <w:bookmarkEnd w:id="0"/>
            <w:r w:rsidRPr="000316A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ORAZ </w:t>
            </w:r>
            <w:r w:rsidRPr="000316A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ART. 7 UST. 1 USTAWY </w:t>
            </w:r>
            <w:r w:rsidRPr="000316A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SANKCYJNEJ I ART. 5K ROZPORZĄDZENIA RADY (UE) </w:t>
            </w:r>
            <w:r w:rsidRPr="000316AD">
              <w:rPr>
                <w:rFonts w:asciiTheme="minorHAnsi" w:eastAsia="Palatino Linotype" w:hAnsiTheme="minorHAnsi" w:cstheme="minorHAnsi"/>
                <w:b/>
                <w:sz w:val="24"/>
                <w:szCs w:val="24"/>
              </w:rPr>
              <w:t>NR 833/2014 Z DNIA 31 LIPCA 2014 R</w:t>
            </w:r>
            <w:r w:rsidRPr="000316A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</w:p>
        </w:tc>
      </w:tr>
    </w:tbl>
    <w:p w14:paraId="2A9B4322" w14:textId="482C6506" w:rsidR="000316AD" w:rsidRPr="000316AD" w:rsidRDefault="000316AD" w:rsidP="000316AD">
      <w:pPr>
        <w:spacing w:before="12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0316AD">
        <w:rPr>
          <w:rFonts w:asciiTheme="minorHAnsi" w:hAnsiTheme="minorHAnsi" w:cstheme="minorHAnsi"/>
          <w:sz w:val="22"/>
          <w:szCs w:val="22"/>
          <w:lang w:eastAsia="pl-PL"/>
        </w:rPr>
        <w:t>Na potrzeby postępowania o udziele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nie zamówienia publicznego, pn. </w:t>
      </w:r>
      <w:r w:rsidRPr="000316A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0316AD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 xml:space="preserve">Opracowanie projektu budowlanego na rozbudowę </w:t>
      </w:r>
      <w:r w:rsidR="00F95F57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 xml:space="preserve">Specjalistycznego Psychiatrycznego Samodzielnego Publicznego Zakładu Opieki Zdrowotnej w Suwałkach </w:t>
      </w:r>
      <w:r w:rsidRPr="000316AD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>wraz z przygotowaniem kompletu dokumentów niezbędnych do uzyskania pozwolenia na budowę (zamówienie podstawowe) oraz opracowania projektu technicznego wraz z kosztorysem inwestorskim jako prawo opcji</w:t>
      </w:r>
      <w:r w:rsidRPr="000316A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19081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90818" w:rsidRPr="00190818">
        <w:rPr>
          <w:rFonts w:asciiTheme="minorHAnsi" w:hAnsiTheme="minorHAnsi" w:cstheme="minorHAnsi"/>
          <w:b/>
          <w:bCs/>
          <w:i/>
          <w:sz w:val="22"/>
          <w:szCs w:val="22"/>
        </w:rPr>
        <w:t>– nr sprawy ZP/5/PN/2024</w:t>
      </w:r>
      <w:r w:rsidR="00190818">
        <w:rPr>
          <w:rFonts w:asciiTheme="minorHAnsi" w:hAnsiTheme="minorHAnsi" w:cstheme="minorHAnsi"/>
          <w:b/>
          <w:bCs/>
          <w:i/>
          <w:sz w:val="22"/>
          <w:szCs w:val="22"/>
        </w:rPr>
        <w:t>,</w:t>
      </w:r>
      <w:bookmarkStart w:id="1" w:name="_GoBack"/>
      <w:bookmarkEnd w:id="1"/>
    </w:p>
    <w:p w14:paraId="2A7F3E83" w14:textId="77777777" w:rsidR="000316AD" w:rsidRPr="000316AD" w:rsidRDefault="000316AD" w:rsidP="000316AD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0316AD">
        <w:rPr>
          <w:rFonts w:asciiTheme="minorHAnsi" w:hAnsiTheme="minorHAnsi" w:cstheme="minorHAnsi"/>
          <w:bCs/>
          <w:sz w:val="22"/>
          <w:szCs w:val="22"/>
          <w:lang w:eastAsia="pl-PL"/>
        </w:rPr>
        <w:t>oświadczam/(-my), co następuje:</w:t>
      </w:r>
    </w:p>
    <w:p w14:paraId="6E8DE6E7" w14:textId="77777777" w:rsidR="000316AD" w:rsidRPr="000316AD" w:rsidRDefault="000316AD" w:rsidP="000316AD">
      <w:pPr>
        <w:jc w:val="both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 xml:space="preserve">informacje zawarte w oświadczeniu, o którym mowa w art. 125 ust. 1 ustawy </w:t>
      </w:r>
      <w:r w:rsidRPr="000316AD">
        <w:rPr>
          <w:rFonts w:asciiTheme="minorHAnsi" w:hAnsiTheme="minorHAnsi" w:cstheme="minorHAnsi"/>
          <w:bCs/>
          <w:sz w:val="22"/>
          <w:szCs w:val="22"/>
        </w:rPr>
        <w:t>z dnia 11 września 2019 r. Prawo zamówień Publicznych przedłożonym wraz z ofertą na formularzu Jednolitego Europejskiego Dokumentu Zamówienia (JEDZ) oraz oświadczeniu dot. wykluczeniu na podstawie 5k rozporządzenia Rady (UE) nr 833/2014 przedłożonemu wraz z ofertą</w:t>
      </w:r>
      <w:r w:rsidRPr="000316AD">
        <w:rPr>
          <w:rFonts w:asciiTheme="minorHAnsi" w:hAnsiTheme="minorHAnsi" w:cstheme="minorHAnsi"/>
          <w:sz w:val="22"/>
          <w:szCs w:val="22"/>
        </w:rPr>
        <w:t xml:space="preserve">, w zakresie podstaw wykluczenia z postępowania wskazanych przez zamawiającego, o których mowa w: </w:t>
      </w:r>
    </w:p>
    <w:p w14:paraId="54E0186A" w14:textId="77777777" w:rsidR="000316AD" w:rsidRPr="000316AD" w:rsidRDefault="000316AD" w:rsidP="000316AD">
      <w:pPr>
        <w:numPr>
          <w:ilvl w:val="0"/>
          <w:numId w:val="3"/>
        </w:numPr>
        <w:suppressAutoHyphens w:val="0"/>
        <w:overflowPunct/>
        <w:autoSpaceDN w:val="0"/>
        <w:adjustRightInd w:val="0"/>
        <w:spacing w:line="276" w:lineRule="auto"/>
        <w:ind w:left="425" w:hanging="425"/>
        <w:rPr>
          <w:rFonts w:asciiTheme="minorHAnsi" w:hAnsiTheme="minorHAnsi" w:cstheme="minorHAnsi"/>
          <w:color w:val="000000"/>
          <w:sz w:val="22"/>
          <w:szCs w:val="22"/>
        </w:rPr>
      </w:pPr>
      <w:r w:rsidRPr="000316AD">
        <w:rPr>
          <w:rFonts w:asciiTheme="minorHAnsi" w:hAnsiTheme="minorHAnsi" w:cstheme="minorHAnsi"/>
          <w:color w:val="000000"/>
          <w:sz w:val="22"/>
          <w:szCs w:val="22"/>
        </w:rPr>
        <w:t xml:space="preserve">art. 108 ust. 1 pkt 3 ustawy, </w:t>
      </w:r>
    </w:p>
    <w:p w14:paraId="341574F3" w14:textId="77777777" w:rsidR="000316AD" w:rsidRPr="000316AD" w:rsidRDefault="000316AD" w:rsidP="000316AD">
      <w:pPr>
        <w:numPr>
          <w:ilvl w:val="0"/>
          <w:numId w:val="3"/>
        </w:numPr>
        <w:suppressAutoHyphens w:val="0"/>
        <w:overflowPunct/>
        <w:autoSpaceDN w:val="0"/>
        <w:adjustRightInd w:val="0"/>
        <w:spacing w:line="276" w:lineRule="auto"/>
        <w:ind w:left="425" w:hanging="425"/>
        <w:rPr>
          <w:rFonts w:asciiTheme="minorHAnsi" w:hAnsiTheme="minorHAnsi" w:cstheme="minorHAnsi"/>
          <w:color w:val="000000"/>
          <w:sz w:val="22"/>
          <w:szCs w:val="22"/>
        </w:rPr>
      </w:pPr>
      <w:r w:rsidRPr="000316AD">
        <w:rPr>
          <w:rFonts w:asciiTheme="minorHAnsi" w:hAnsiTheme="minorHAnsi" w:cstheme="minorHAnsi"/>
          <w:color w:val="000000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36344AF8" w14:textId="77777777" w:rsidR="000316AD" w:rsidRPr="000316AD" w:rsidRDefault="000316AD" w:rsidP="000316AD">
      <w:pPr>
        <w:numPr>
          <w:ilvl w:val="0"/>
          <w:numId w:val="3"/>
        </w:numPr>
        <w:suppressAutoHyphens w:val="0"/>
        <w:overflowPunct/>
        <w:autoSpaceDN w:val="0"/>
        <w:adjustRightInd w:val="0"/>
        <w:spacing w:line="276" w:lineRule="auto"/>
        <w:ind w:left="425" w:hanging="425"/>
        <w:rPr>
          <w:rFonts w:asciiTheme="minorHAnsi" w:hAnsiTheme="minorHAnsi" w:cstheme="minorHAnsi"/>
          <w:color w:val="000000"/>
          <w:sz w:val="22"/>
          <w:szCs w:val="22"/>
        </w:rPr>
      </w:pPr>
      <w:r w:rsidRPr="000316AD">
        <w:rPr>
          <w:rFonts w:asciiTheme="minorHAnsi" w:hAnsiTheme="minorHAnsi" w:cstheme="minorHAnsi"/>
          <w:color w:val="000000"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0F2CEAE2" w14:textId="77777777" w:rsidR="000316AD" w:rsidRPr="000316AD" w:rsidRDefault="000316AD" w:rsidP="000316AD">
      <w:pPr>
        <w:widowControl w:val="0"/>
        <w:numPr>
          <w:ilvl w:val="0"/>
          <w:numId w:val="3"/>
        </w:numPr>
        <w:suppressAutoHyphens w:val="0"/>
        <w:overflowPunct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>art. 108 ust. 1 pkt 6 ustawy,</w:t>
      </w:r>
    </w:p>
    <w:p w14:paraId="475A1EA7" w14:textId="77777777" w:rsidR="000316AD" w:rsidRPr="000316AD" w:rsidRDefault="000316AD" w:rsidP="000316AD">
      <w:pPr>
        <w:widowControl w:val="0"/>
        <w:numPr>
          <w:ilvl w:val="0"/>
          <w:numId w:val="3"/>
        </w:numPr>
        <w:suppressAutoHyphens w:val="0"/>
        <w:overflowPunct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>art. 7 ust. 1 ustawy z dnia 13 kwietnia 2022 r. na podstawie art. 7 ust. 1 ustawy z dnia 13 kwietnia 2022 r.  o szczególnych rozwiązaniach w zakresie przeciwdziałania wspieraniu agresji na Ukrainę oraz służących ochronie bezpieczeństwa narodowego (Dz. U. z 2022 r. poz. 835),</w:t>
      </w:r>
    </w:p>
    <w:p w14:paraId="6756B62C" w14:textId="77777777" w:rsidR="000316AD" w:rsidRPr="000316AD" w:rsidRDefault="000316AD" w:rsidP="000316AD">
      <w:pPr>
        <w:widowControl w:val="0"/>
        <w:numPr>
          <w:ilvl w:val="0"/>
          <w:numId w:val="3"/>
        </w:numPr>
        <w:suppressAutoHyphens w:val="0"/>
        <w:overflowPunct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0316AD">
        <w:rPr>
          <w:rFonts w:asciiTheme="minorHAnsi" w:hAnsiTheme="minorHAnsi" w:cstheme="minorHAnsi"/>
          <w:sz w:val="22"/>
          <w:szCs w:val="22"/>
        </w:rPr>
        <w:t>art. 5k rozporządzenia Rady (UE) nr 833/2014 z dnia 31 lipca 2014 r. dotyczącego środków ograniczających w związku z działaniami Rosji destabilizującymi sytuację na Ukrainie,</w:t>
      </w:r>
    </w:p>
    <w:p w14:paraId="04979718" w14:textId="77777777" w:rsidR="000316AD" w:rsidRPr="000316AD" w:rsidRDefault="000316AD" w:rsidP="000316A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316AD">
        <w:rPr>
          <w:rFonts w:asciiTheme="minorHAnsi" w:hAnsiTheme="minorHAnsi" w:cstheme="minorHAnsi"/>
          <w:b/>
          <w:bCs/>
          <w:sz w:val="22"/>
          <w:szCs w:val="22"/>
        </w:rPr>
        <w:t>są nadal aktualne.</w:t>
      </w:r>
    </w:p>
    <w:p w14:paraId="468C36C8" w14:textId="77777777" w:rsidR="000316AD" w:rsidRPr="002B3A15" w:rsidRDefault="000316AD" w:rsidP="000316AD">
      <w:pPr>
        <w:tabs>
          <w:tab w:val="left" w:pos="5245"/>
          <w:tab w:val="left" w:pos="5670"/>
        </w:tabs>
        <w:ind w:left="5670" w:firstLine="142"/>
        <w:jc w:val="both"/>
        <w:rPr>
          <w:sz w:val="24"/>
          <w:szCs w:val="24"/>
        </w:rPr>
      </w:pPr>
    </w:p>
    <w:p w14:paraId="54056A9D" w14:textId="77777777" w:rsidR="00CA3D20" w:rsidRDefault="00CA3D20" w:rsidP="00CA3D20">
      <w:pPr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</w:p>
    <w:p w14:paraId="6ED7DFBA" w14:textId="77777777" w:rsidR="00CA3D20" w:rsidRPr="00CA3D20" w:rsidRDefault="00CA3D20" w:rsidP="00CA3D20">
      <w:pPr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</w:p>
    <w:p w14:paraId="6E18DF34" w14:textId="77777777" w:rsidR="000316AD" w:rsidRDefault="003709CF" w:rsidP="000316AD">
      <w:pPr>
        <w:jc w:val="center"/>
        <w:rPr>
          <w:rFonts w:ascii="Arial Narrow" w:hAnsi="Arial Narrow"/>
          <w:b/>
          <w:bCs/>
          <w:color w:val="FF0000"/>
        </w:rPr>
      </w:pPr>
      <w:r>
        <w:rPr>
          <w:rFonts w:ascii="Arial Narrow" w:hAnsi="Arial Narrow"/>
          <w:b/>
          <w:bCs/>
          <w:color w:val="FF0000"/>
        </w:rPr>
        <w:t xml:space="preserve">DOKUMENT </w:t>
      </w:r>
      <w:r w:rsidR="000316AD">
        <w:rPr>
          <w:rFonts w:ascii="Arial Narrow" w:hAnsi="Arial Narrow"/>
          <w:b/>
          <w:bCs/>
          <w:color w:val="FF0000"/>
        </w:rPr>
        <w:t xml:space="preserve">MUSI BYĆ OPATRZONY PRZEZ OSOBĘ LUB OSOBY UPRAWNIONE </w:t>
      </w:r>
    </w:p>
    <w:p w14:paraId="0D04FB64" w14:textId="4B37BD89" w:rsidR="003709CF" w:rsidRDefault="000316AD" w:rsidP="000316AD">
      <w:pPr>
        <w:jc w:val="center"/>
        <w:rPr>
          <w:rFonts w:ascii="Arial Narrow" w:hAnsi="Arial Narrow"/>
          <w:b/>
          <w:bCs/>
          <w:color w:val="FF0000"/>
        </w:rPr>
      </w:pPr>
      <w:r>
        <w:rPr>
          <w:rFonts w:ascii="Arial Narrow" w:hAnsi="Arial Narrow"/>
          <w:b/>
          <w:bCs/>
          <w:color w:val="FF0000"/>
        </w:rPr>
        <w:t xml:space="preserve">DO REPREZENTOWANIA WYKONACY </w:t>
      </w:r>
      <w:r w:rsidR="003709CF">
        <w:rPr>
          <w:rFonts w:ascii="Arial Narrow" w:hAnsi="Arial Narrow"/>
          <w:b/>
          <w:bCs/>
          <w:color w:val="FF0000"/>
        </w:rPr>
        <w:t>KWALIFI</w:t>
      </w:r>
      <w:r>
        <w:rPr>
          <w:rFonts w:ascii="Arial Narrow" w:hAnsi="Arial Narrow"/>
          <w:b/>
          <w:bCs/>
          <w:color w:val="FF0000"/>
        </w:rPr>
        <w:t>KOWANYM PODPISEM ELEKTRONICZNYM</w:t>
      </w:r>
    </w:p>
    <w:p w14:paraId="539CD1A9" w14:textId="3F286DB1" w:rsidR="00672BB5" w:rsidRPr="00CA3D20" w:rsidRDefault="00672BB5" w:rsidP="003709CF">
      <w:p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</w:p>
    <w:sectPr w:rsidR="00672BB5" w:rsidRPr="00CA3D20" w:rsidSect="00CA3D20">
      <w:pgSz w:w="11906" w:h="16838"/>
      <w:pgMar w:top="1008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92211" w14:textId="77777777" w:rsidR="00CB4238" w:rsidRDefault="00CB4238" w:rsidP="00CB2682">
      <w:r>
        <w:separator/>
      </w:r>
    </w:p>
  </w:endnote>
  <w:endnote w:type="continuationSeparator" w:id="0">
    <w:p w14:paraId="6239F22A" w14:textId="77777777" w:rsidR="00CB4238" w:rsidRDefault="00CB4238" w:rsidP="00C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4F797" w14:textId="77777777" w:rsidR="00CB4238" w:rsidRDefault="00CB4238" w:rsidP="00CB2682">
      <w:r>
        <w:separator/>
      </w:r>
    </w:p>
  </w:footnote>
  <w:footnote w:type="continuationSeparator" w:id="0">
    <w:p w14:paraId="72880BF3" w14:textId="77777777" w:rsidR="00CB4238" w:rsidRDefault="00CB4238" w:rsidP="00CB2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338C"/>
    <w:multiLevelType w:val="hybridMultilevel"/>
    <w:tmpl w:val="258CEEF8"/>
    <w:lvl w:ilvl="0" w:tplc="001A212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DE6"/>
    <w:rsid w:val="000100F0"/>
    <w:rsid w:val="000152EB"/>
    <w:rsid w:val="000316AD"/>
    <w:rsid w:val="0004705B"/>
    <w:rsid w:val="000524CF"/>
    <w:rsid w:val="00053FAB"/>
    <w:rsid w:val="001024C8"/>
    <w:rsid w:val="00163820"/>
    <w:rsid w:val="001661F8"/>
    <w:rsid w:val="00190818"/>
    <w:rsid w:val="00193D62"/>
    <w:rsid w:val="001B3463"/>
    <w:rsid w:val="001B37AD"/>
    <w:rsid w:val="001D2095"/>
    <w:rsid w:val="001D46B0"/>
    <w:rsid w:val="00242250"/>
    <w:rsid w:val="002442C8"/>
    <w:rsid w:val="002C2141"/>
    <w:rsid w:val="002C6BA2"/>
    <w:rsid w:val="002E3460"/>
    <w:rsid w:val="003056AB"/>
    <w:rsid w:val="00312331"/>
    <w:rsid w:val="003143AB"/>
    <w:rsid w:val="00337774"/>
    <w:rsid w:val="00345AB4"/>
    <w:rsid w:val="00364CF6"/>
    <w:rsid w:val="003709CF"/>
    <w:rsid w:val="0037522D"/>
    <w:rsid w:val="003836B5"/>
    <w:rsid w:val="003F2066"/>
    <w:rsid w:val="00426298"/>
    <w:rsid w:val="0044374D"/>
    <w:rsid w:val="00485B57"/>
    <w:rsid w:val="004B4538"/>
    <w:rsid w:val="004D427B"/>
    <w:rsid w:val="005647F1"/>
    <w:rsid w:val="0056738A"/>
    <w:rsid w:val="0059624D"/>
    <w:rsid w:val="005E0794"/>
    <w:rsid w:val="005F61EE"/>
    <w:rsid w:val="005F6694"/>
    <w:rsid w:val="005F74B8"/>
    <w:rsid w:val="00664779"/>
    <w:rsid w:val="00672BB5"/>
    <w:rsid w:val="006B12B7"/>
    <w:rsid w:val="006C2272"/>
    <w:rsid w:val="006F5827"/>
    <w:rsid w:val="00714202"/>
    <w:rsid w:val="00731B43"/>
    <w:rsid w:val="00735BE0"/>
    <w:rsid w:val="00742AB4"/>
    <w:rsid w:val="00771F69"/>
    <w:rsid w:val="00787EAF"/>
    <w:rsid w:val="00793666"/>
    <w:rsid w:val="007A4FF6"/>
    <w:rsid w:val="007D4473"/>
    <w:rsid w:val="00833DE6"/>
    <w:rsid w:val="00833ED1"/>
    <w:rsid w:val="008560C9"/>
    <w:rsid w:val="0086096C"/>
    <w:rsid w:val="0086799C"/>
    <w:rsid w:val="008C317D"/>
    <w:rsid w:val="008C3651"/>
    <w:rsid w:val="008E2032"/>
    <w:rsid w:val="0090169B"/>
    <w:rsid w:val="009030E3"/>
    <w:rsid w:val="009159D6"/>
    <w:rsid w:val="00931064"/>
    <w:rsid w:val="009A0C91"/>
    <w:rsid w:val="009D7D17"/>
    <w:rsid w:val="00A318F3"/>
    <w:rsid w:val="00A372FA"/>
    <w:rsid w:val="00A756A4"/>
    <w:rsid w:val="00A77854"/>
    <w:rsid w:val="00AA13BA"/>
    <w:rsid w:val="00AB35AA"/>
    <w:rsid w:val="00AD0978"/>
    <w:rsid w:val="00B57102"/>
    <w:rsid w:val="00B815BC"/>
    <w:rsid w:val="00BD4661"/>
    <w:rsid w:val="00BE2427"/>
    <w:rsid w:val="00BF60D0"/>
    <w:rsid w:val="00C031E9"/>
    <w:rsid w:val="00C33168"/>
    <w:rsid w:val="00C80315"/>
    <w:rsid w:val="00CA3D20"/>
    <w:rsid w:val="00CB1C5D"/>
    <w:rsid w:val="00CB2682"/>
    <w:rsid w:val="00CB4238"/>
    <w:rsid w:val="00D220CC"/>
    <w:rsid w:val="00D32D1C"/>
    <w:rsid w:val="00DB64ED"/>
    <w:rsid w:val="00DD2F55"/>
    <w:rsid w:val="00E25382"/>
    <w:rsid w:val="00E844C9"/>
    <w:rsid w:val="00EA5F3D"/>
    <w:rsid w:val="00EB47C5"/>
    <w:rsid w:val="00F074DD"/>
    <w:rsid w:val="00F33850"/>
    <w:rsid w:val="00F40F8A"/>
    <w:rsid w:val="00F41FA0"/>
    <w:rsid w:val="00F82C12"/>
    <w:rsid w:val="00F95F57"/>
    <w:rsid w:val="00FD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3C04C"/>
  <w15:chartTrackingRefBased/>
  <w15:docId w15:val="{1E30961B-4D53-46B6-8065-5E9AFCDA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2682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26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6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6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6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68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268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B26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B268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CB2682"/>
    <w:pPr>
      <w:ind w:left="720"/>
      <w:contextualSpacing/>
    </w:pPr>
  </w:style>
  <w:style w:type="character" w:styleId="Odwoanieprzypisudolnego">
    <w:name w:val="footnote reference"/>
    <w:semiHidden/>
    <w:unhideWhenUsed/>
    <w:rsid w:val="00CB268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AA13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72B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2BB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72B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2BB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0316AD"/>
    <w:pPr>
      <w:suppressAutoHyphens w:val="0"/>
      <w:overflowPunct/>
      <w:autoSpaceDE/>
      <w:spacing w:before="60" w:after="60"/>
      <w:ind w:left="851" w:hanging="295"/>
      <w:jc w:val="both"/>
    </w:pPr>
    <w:rPr>
      <w:sz w:val="24"/>
      <w:lang w:val="x-none" w:eastAsia="x-none"/>
    </w:rPr>
  </w:style>
  <w:style w:type="character" w:customStyle="1" w:styleId="pktZnak">
    <w:name w:val="pkt Znak"/>
    <w:link w:val="pkt"/>
    <w:locked/>
    <w:rsid w:val="000316AD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Konto Microsoft</cp:lastModifiedBy>
  <cp:revision>2</cp:revision>
  <cp:lastPrinted>2024-05-23T06:56:00Z</cp:lastPrinted>
  <dcterms:created xsi:type="dcterms:W3CDTF">2024-07-25T08:09:00Z</dcterms:created>
  <dcterms:modified xsi:type="dcterms:W3CDTF">2024-07-25T08:09:00Z</dcterms:modified>
</cp:coreProperties>
</file>